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/>
      <w:bookmarkStart w:id="0" w:name="_Hlk170463683"/>
      <w:r>
        <w:rPr>
          <w:rFonts w:ascii="Times New Roman" w:hAnsi="Times New Roman"/>
          <w:b/>
          <w:bCs/>
          <w:sz w:val="24"/>
          <w:szCs w:val="24"/>
        </w:rPr>
        <w:t xml:space="preserve">СОГЛАСИЕ НА ОБРАБОТКУ ПЕРСОНАЛЬНЫХ ДАННЫХ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я, являясь дееспособным лицом, свободно, своей волей и в своем интересе, на основании Федерального закона Российской Федерации от 27 июля 2006 г. № 152-ФЗ «О персональных данных» даю свое согласие 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Оператору обработки персональных данных: 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tbl>
      <w:tblPr>
        <w:tblStyle w:val="694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5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Тольятти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Юридический, фактический адрес: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5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445037, Самарская область, г. Тольятти, ул. Юбилейная, д. 31 «И»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5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6382009155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ОГРН: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5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1026301983399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Электронная почта: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5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allntt@ntt.com.ru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5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8 800 302 37 40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которому принадлежит </w:t>
      </w:r>
      <w:r>
        <w:rPr>
          <w:rFonts w:ascii="Times New Roman" w:hAnsi="Times New Roman"/>
          <w:sz w:val="24"/>
          <w:szCs w:val="24"/>
        </w:rPr>
      </w:r>
    </w:p>
    <w:tbl>
      <w:tblPr>
        <w:tblStyle w:val="694"/>
        <w:tblW w:w="9776" w:type="dxa"/>
        <w:tblLook w:val="04A0" w:firstRow="1" w:lastRow="0" w:firstColumn="1" w:lastColumn="0" w:noHBand="0" w:noVBand="1"/>
      </w:tblPr>
      <w:tblGrid>
        <w:gridCol w:w="7146"/>
        <w:gridCol w:w="263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/>
            <w:bookmarkStart w:id="1" w:name="_GoBack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Сайт в телекоммуникационной сети «Интернет» (далее – Сайт или Сайт Оператора)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;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каналы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соцсетях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ресуры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Оператора, посредством которого производится обработка персональных данных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/>
            <w:hyperlink r:id="rId9" w:tooltip="https://nikoturs.ru/" w:history="1">
              <w:r>
                <w:rPr>
                  <w:rStyle w:val="699"/>
                  <w:rFonts w:ascii="Times New Roman" w:hAnsi="Times New Roman"/>
                  <w:sz w:val="24"/>
                  <w:szCs w:val="24"/>
                </w:rPr>
                <w:t xml:space="preserve">https://nikoturs.ru/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/>
            <w:hyperlink r:id="rId10" w:tooltip="https://vk.com/niko.tours" w:history="1">
              <w:r>
                <w:rPr>
                  <w:rStyle w:val="699"/>
                  <w:rFonts w:ascii="Times New Roman" w:hAnsi="Times New Roman"/>
                  <w:sz w:val="24"/>
                  <w:szCs w:val="24"/>
                  <w:lang w:val="en-US"/>
                </w:rPr>
                <w:t xml:space="preserve">https</w:t>
              </w:r>
              <w:r>
                <w:rPr>
                  <w:rStyle w:val="699"/>
                  <w:rFonts w:ascii="Times New Roman" w:hAnsi="Times New Roman"/>
                  <w:sz w:val="24"/>
                  <w:szCs w:val="24"/>
                </w:rPr>
                <w:t xml:space="preserve">://</w:t>
              </w:r>
              <w:r>
                <w:rPr>
                  <w:rStyle w:val="699"/>
                  <w:rFonts w:ascii="Times New Roman" w:hAnsi="Times New Roman"/>
                  <w:sz w:val="24"/>
                  <w:szCs w:val="24"/>
                  <w:lang w:val="en-US"/>
                </w:rPr>
                <w:t xml:space="preserve">vk</w:t>
              </w:r>
              <w:r>
                <w:rPr>
                  <w:rStyle w:val="699"/>
                  <w:rFonts w:ascii="Times New Roman" w:hAnsi="Times New Roman"/>
                  <w:sz w:val="24"/>
                  <w:szCs w:val="24"/>
                </w:rPr>
                <w:t xml:space="preserve">.</w:t>
              </w:r>
              <w:r>
                <w:rPr>
                  <w:rStyle w:val="699"/>
                  <w:rFonts w:ascii="Times New Roman" w:hAnsi="Times New Roman"/>
                  <w:sz w:val="24"/>
                  <w:szCs w:val="24"/>
                  <w:lang w:val="en-US"/>
                </w:rPr>
                <w:t xml:space="preserve">com</w:t>
              </w:r>
              <w:r>
                <w:rPr>
                  <w:rStyle w:val="699"/>
                  <w:rFonts w:ascii="Times New Roman" w:hAnsi="Times New Roman"/>
                  <w:sz w:val="24"/>
                  <w:szCs w:val="24"/>
                </w:rPr>
                <w:t xml:space="preserve">/</w:t>
              </w:r>
              <w:r>
                <w:rPr>
                  <w:rStyle w:val="699"/>
                  <w:rFonts w:ascii="Times New Roman" w:hAnsi="Times New Roman"/>
                  <w:sz w:val="24"/>
                  <w:szCs w:val="24"/>
                  <w:lang w:val="en-US"/>
                </w:rPr>
                <w:t xml:space="preserve">niko</w:t>
              </w:r>
              <w:r>
                <w:rPr>
                  <w:rStyle w:val="699"/>
                  <w:rFonts w:ascii="Times New Roman" w:hAnsi="Times New Roman"/>
                  <w:sz w:val="24"/>
                  <w:szCs w:val="24"/>
                </w:rPr>
                <w:t xml:space="preserve">.</w:t>
              </w:r>
              <w:r>
                <w:rPr>
                  <w:rStyle w:val="699"/>
                  <w:rFonts w:ascii="Times New Roman" w:hAnsi="Times New Roman"/>
                  <w:sz w:val="24"/>
                  <w:szCs w:val="24"/>
                  <w:lang w:val="en-US"/>
                </w:rPr>
                <w:t xml:space="preserve">tours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/>
            <w:hyperlink r:id="rId11" w:tooltip="https://t.me/niko_tours" w:history="1">
              <w:r>
                <w:rPr>
                  <w:rStyle w:val="699"/>
                  <w:rFonts w:ascii="Times New Roman" w:hAnsi="Times New Roman"/>
                  <w:sz w:val="24"/>
                  <w:szCs w:val="24"/>
                </w:rPr>
                <w:t xml:space="preserve">https://t.me/niko_tours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/>
            <w:hyperlink r:id="rId12" w:tooltip="https://ok.ru/nikotours" w:history="1">
              <w:r>
                <w:rPr>
                  <w:rStyle w:val="699"/>
                  <w:rFonts w:ascii="Times New Roman" w:hAnsi="Times New Roman"/>
                  <w:sz w:val="24"/>
                  <w:szCs w:val="24"/>
                </w:rPr>
                <w:t xml:space="preserve">https://ok.ru/nikotours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обработку моих персональных данных иной категории (не относящиеся к специальной категории персональных данных или биометрическим персональным данным), а именно: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мобильного телефона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целях информирования об услугах Оператора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посредством сбора, записи, систематизации, накопления, хранения, уточнения, извлечения, использования, блокирования, уничтожения осуществляемую с использованием средств автоматизации.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Согласие действует </w:t>
      </w:r>
      <w:r>
        <w:rPr>
          <w:rFonts w:ascii="Times New Roman" w:hAnsi="Times New Roman"/>
          <w:sz w:val="24"/>
          <w:szCs w:val="24"/>
        </w:rPr>
        <w:t xml:space="preserve">три года</w:t>
      </w:r>
      <w:r>
        <w:rPr>
          <w:rFonts w:ascii="Times New Roman" w:hAnsi="Times New Roman"/>
          <w:sz w:val="24"/>
          <w:szCs w:val="24"/>
        </w:rPr>
        <w:t xml:space="preserve"> или до отзыва согласия субъектом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 прекращает обработку моих персональных данных и уничтожает их в срок, не превышающий 30 дней с даты поступления отзыва настоящего согласия. Уничтожение персональных данных подтверждается Актом. 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 вправе после получения отзыва настоящего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огласия, а равно после истечения срока действия настоящего согласия, продолжать обработку моих персональных данных в той части, в которой для ее осуществления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огласие не требуется или не будет требоваться в силу действующего законодательства РФ (п. 2 ст. 9 Федерального закона Российской Федерации от 27 июля 2006 г. № 152-ФЗ «О персональных данных»).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уведомлен, что данное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огласие может быть отозвано мной полностью или в части путем направления письма </w:t>
      </w:r>
      <w:r>
        <w:rPr>
          <w:rFonts w:ascii="Times New Roman" w:hAnsi="Times New Roman"/>
          <w:sz w:val="24"/>
          <w:szCs w:val="24"/>
        </w:rPr>
        <w:t xml:space="preserve">по адресу электронной почты</w:t>
      </w:r>
      <w:r>
        <w:rPr>
          <w:rFonts w:ascii="Times New Roman" w:hAnsi="Times New Roman"/>
          <w:sz w:val="24"/>
          <w:szCs w:val="24"/>
        </w:rPr>
        <w:t xml:space="preserve"> Оператора, указанному в настоящем согласии.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440" w:right="991" w:bottom="709" w:left="144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isLgl w:val="false"/>
      <w:suff w:val="tab"/>
      <w:lvlText w:val="%1.%2."/>
      <w:lvlJc w:val="left"/>
      <w:pPr>
        <w:ind w:left="2062" w:hanging="360"/>
      </w:pPr>
      <w:rPr>
        <w:rFonts w:hint="default"/>
        <w:b w:val="0"/>
        <w:bCs/>
        <w:i w:val="0"/>
        <w:sz w:val="16"/>
        <w:szCs w:val="1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3" w:hanging="360"/>
      </w:pPr>
      <w:rPr>
        <w:rFonts w:hint="default"/>
        <w:b w:val="0"/>
        <w:i w:val="0"/>
        <w:sz w:val="16"/>
        <w:szCs w:val="16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1"/>
    <w:link w:val="66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1"/>
    <w:link w:val="66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1"/>
    <w:link w:val="66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1"/>
    <w:link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1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1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71"/>
    <w:link w:val="683"/>
    <w:uiPriority w:val="10"/>
    <w:rPr>
      <w:sz w:val="48"/>
      <w:szCs w:val="48"/>
    </w:rPr>
  </w:style>
  <w:style w:type="character" w:styleId="37">
    <w:name w:val="Subtitle Char"/>
    <w:basedOn w:val="671"/>
    <w:link w:val="685"/>
    <w:uiPriority w:val="11"/>
    <w:rPr>
      <w:sz w:val="24"/>
      <w:szCs w:val="24"/>
    </w:rPr>
  </w:style>
  <w:style w:type="character" w:styleId="39">
    <w:name w:val="Quote Char"/>
    <w:link w:val="687"/>
    <w:uiPriority w:val="29"/>
    <w:rPr>
      <w:i/>
    </w:rPr>
  </w:style>
  <w:style w:type="character" w:styleId="41">
    <w:name w:val="Intense Quote Char"/>
    <w:link w:val="691"/>
    <w:uiPriority w:val="30"/>
    <w:rPr>
      <w:i/>
    </w:rPr>
  </w:style>
  <w:style w:type="character" w:styleId="43">
    <w:name w:val="Header Char"/>
    <w:basedOn w:val="671"/>
    <w:link w:val="695"/>
    <w:uiPriority w:val="99"/>
  </w:style>
  <w:style w:type="character" w:styleId="45">
    <w:name w:val="Footer Char"/>
    <w:basedOn w:val="671"/>
    <w:link w:val="697"/>
    <w:uiPriority w:val="99"/>
  </w:style>
  <w:style w:type="paragraph" w:styleId="46">
    <w:name w:val="Caption"/>
    <w:basedOn w:val="661"/>
    <w:next w:val="66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1"/>
    <w:uiPriority w:val="99"/>
    <w:unhideWhenUsed/>
    <w:rPr>
      <w:vertAlign w:val="superscript"/>
    </w:rPr>
  </w:style>
  <w:style w:type="paragraph" w:styleId="178">
    <w:name w:val="endnote text"/>
    <w:basedOn w:val="66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1"/>
    <w:uiPriority w:val="99"/>
    <w:semiHidden/>
    <w:unhideWhenUsed/>
    <w:rPr>
      <w:vertAlign w:val="superscript"/>
    </w:rPr>
  </w:style>
  <w:style w:type="paragraph" w:styleId="181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1"/>
    <w:next w:val="661"/>
    <w:uiPriority w:val="99"/>
    <w:unhideWhenUsed/>
    <w:pPr>
      <w:spacing w:after="0" w:afterAutospacing="0"/>
    </w:pPr>
  </w:style>
  <w:style w:type="paragraph" w:styleId="661" w:default="1">
    <w:name w:val="Normal"/>
    <w:qFormat/>
  </w:style>
  <w:style w:type="paragraph" w:styleId="662">
    <w:name w:val="Heading 1"/>
    <w:basedOn w:val="661"/>
    <w:next w:val="661"/>
    <w:link w:val="674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63">
    <w:name w:val="Heading 2"/>
    <w:basedOn w:val="661"/>
    <w:next w:val="661"/>
    <w:link w:val="675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64">
    <w:name w:val="Heading 3"/>
    <w:basedOn w:val="661"/>
    <w:next w:val="661"/>
    <w:link w:val="676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65">
    <w:name w:val="Heading 4"/>
    <w:basedOn w:val="661"/>
    <w:next w:val="661"/>
    <w:link w:val="677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66">
    <w:name w:val="Heading 5"/>
    <w:basedOn w:val="661"/>
    <w:next w:val="661"/>
    <w:link w:val="678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67">
    <w:name w:val="Heading 6"/>
    <w:basedOn w:val="661"/>
    <w:next w:val="661"/>
    <w:link w:val="679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68">
    <w:name w:val="Heading 7"/>
    <w:basedOn w:val="661"/>
    <w:next w:val="661"/>
    <w:link w:val="680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69">
    <w:name w:val="Heading 8"/>
    <w:basedOn w:val="661"/>
    <w:next w:val="661"/>
    <w:link w:val="681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70">
    <w:name w:val="Heading 9"/>
    <w:basedOn w:val="661"/>
    <w:next w:val="661"/>
    <w:link w:val="682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character" w:styleId="674" w:customStyle="1">
    <w:name w:val="Заголовок 1 Знак"/>
    <w:basedOn w:val="671"/>
    <w:link w:val="66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75" w:customStyle="1">
    <w:name w:val="Заголовок 2 Знак"/>
    <w:basedOn w:val="671"/>
    <w:link w:val="663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76" w:customStyle="1">
    <w:name w:val="Заголовок 3 Знак"/>
    <w:basedOn w:val="671"/>
    <w:link w:val="664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77" w:customStyle="1">
    <w:name w:val="Заголовок 4 Знак"/>
    <w:basedOn w:val="671"/>
    <w:link w:val="665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78" w:customStyle="1">
    <w:name w:val="Заголовок 5 Знак"/>
    <w:basedOn w:val="671"/>
    <w:link w:val="666"/>
    <w:uiPriority w:val="9"/>
    <w:semiHidden/>
    <w:rPr>
      <w:rFonts w:eastAsiaTheme="majorEastAsia" w:cstheme="majorBidi"/>
      <w:color w:val="0f4761" w:themeColor="accent1" w:themeShade="BF"/>
    </w:rPr>
  </w:style>
  <w:style w:type="character" w:styleId="679" w:customStyle="1">
    <w:name w:val="Заголовок 6 Знак"/>
    <w:basedOn w:val="671"/>
    <w:link w:val="667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80" w:customStyle="1">
    <w:name w:val="Заголовок 7 Знак"/>
    <w:basedOn w:val="671"/>
    <w:link w:val="668"/>
    <w:uiPriority w:val="9"/>
    <w:semiHidden/>
    <w:rPr>
      <w:rFonts w:eastAsiaTheme="majorEastAsia" w:cstheme="majorBidi"/>
      <w:color w:val="595959" w:themeColor="text1" w:themeTint="A6"/>
    </w:rPr>
  </w:style>
  <w:style w:type="character" w:styleId="681" w:customStyle="1">
    <w:name w:val="Заголовок 8 Знак"/>
    <w:basedOn w:val="671"/>
    <w:link w:val="669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82" w:customStyle="1">
    <w:name w:val="Заголовок 9 Знак"/>
    <w:basedOn w:val="671"/>
    <w:link w:val="670"/>
    <w:uiPriority w:val="9"/>
    <w:semiHidden/>
    <w:rPr>
      <w:rFonts w:eastAsiaTheme="majorEastAsia" w:cstheme="majorBidi"/>
      <w:color w:val="272727" w:themeColor="text1" w:themeTint="D8"/>
    </w:rPr>
  </w:style>
  <w:style w:type="paragraph" w:styleId="683">
    <w:name w:val="Title"/>
    <w:basedOn w:val="661"/>
    <w:next w:val="661"/>
    <w:link w:val="684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84" w:customStyle="1">
    <w:name w:val="Название Знак"/>
    <w:basedOn w:val="671"/>
    <w:link w:val="68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85">
    <w:name w:val="Subtitle"/>
    <w:basedOn w:val="661"/>
    <w:next w:val="661"/>
    <w:link w:val="68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86" w:customStyle="1">
    <w:name w:val="Подзаголовок Знак"/>
    <w:basedOn w:val="671"/>
    <w:link w:val="68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87">
    <w:name w:val="Quote"/>
    <w:basedOn w:val="661"/>
    <w:next w:val="661"/>
    <w:link w:val="68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88" w:customStyle="1">
    <w:name w:val="Цитата 2 Знак"/>
    <w:basedOn w:val="671"/>
    <w:link w:val="687"/>
    <w:uiPriority w:val="29"/>
    <w:rPr>
      <w:i/>
      <w:iCs/>
      <w:color w:val="404040" w:themeColor="text1" w:themeTint="BF"/>
    </w:rPr>
  </w:style>
  <w:style w:type="paragraph" w:styleId="689">
    <w:name w:val="List Paragraph"/>
    <w:basedOn w:val="661"/>
    <w:uiPriority w:val="34"/>
    <w:qFormat/>
    <w:pPr>
      <w:contextualSpacing/>
      <w:ind w:left="720"/>
    </w:pPr>
  </w:style>
  <w:style w:type="character" w:styleId="690">
    <w:name w:val="Intense Emphasis"/>
    <w:basedOn w:val="671"/>
    <w:uiPriority w:val="21"/>
    <w:qFormat/>
    <w:rPr>
      <w:i/>
      <w:iCs/>
      <w:color w:val="0f4761" w:themeColor="accent1" w:themeShade="BF"/>
    </w:rPr>
  </w:style>
  <w:style w:type="paragraph" w:styleId="691">
    <w:name w:val="Intense Quote"/>
    <w:basedOn w:val="661"/>
    <w:next w:val="661"/>
    <w:link w:val="69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92" w:customStyle="1">
    <w:name w:val="Выделенная цитата Знак"/>
    <w:basedOn w:val="671"/>
    <w:link w:val="691"/>
    <w:uiPriority w:val="30"/>
    <w:rPr>
      <w:i/>
      <w:iCs/>
      <w:color w:val="0f4761" w:themeColor="accent1" w:themeShade="BF"/>
    </w:rPr>
  </w:style>
  <w:style w:type="character" w:styleId="693">
    <w:name w:val="Intense Reference"/>
    <w:basedOn w:val="671"/>
    <w:uiPriority w:val="32"/>
    <w:qFormat/>
    <w:rPr>
      <w:b/>
      <w:bCs/>
      <w:smallCaps/>
      <w:color w:val="0f4761" w:themeColor="accent1" w:themeShade="BF"/>
      <w:spacing w:val="5"/>
    </w:rPr>
  </w:style>
  <w:style w:type="table" w:styleId="694">
    <w:name w:val="Table Grid"/>
    <w:basedOn w:val="67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5">
    <w:name w:val="Header"/>
    <w:basedOn w:val="661"/>
    <w:link w:val="696"/>
    <w:uiPriority w:val="99"/>
    <w:unhideWhenUsed/>
    <w:pPr>
      <w:spacing w:after="0" w:line="240" w:lineRule="auto"/>
      <w:tabs>
        <w:tab w:val="center" w:pos="4513" w:leader="none"/>
        <w:tab w:val="right" w:pos="9026" w:leader="none"/>
      </w:tabs>
    </w:pPr>
  </w:style>
  <w:style w:type="character" w:styleId="696" w:customStyle="1">
    <w:name w:val="Верхний колонтитул Знак"/>
    <w:basedOn w:val="671"/>
    <w:link w:val="695"/>
    <w:uiPriority w:val="99"/>
  </w:style>
  <w:style w:type="paragraph" w:styleId="697">
    <w:name w:val="Footer"/>
    <w:basedOn w:val="661"/>
    <w:link w:val="698"/>
    <w:uiPriority w:val="99"/>
    <w:unhideWhenUsed/>
    <w:pPr>
      <w:spacing w:after="0" w:line="240" w:lineRule="auto"/>
      <w:tabs>
        <w:tab w:val="center" w:pos="4513" w:leader="none"/>
        <w:tab w:val="right" w:pos="9026" w:leader="none"/>
      </w:tabs>
    </w:pPr>
  </w:style>
  <w:style w:type="character" w:styleId="698" w:customStyle="1">
    <w:name w:val="Нижний колонтитул Знак"/>
    <w:basedOn w:val="671"/>
    <w:link w:val="697"/>
    <w:uiPriority w:val="99"/>
  </w:style>
  <w:style w:type="character" w:styleId="699">
    <w:name w:val="Hyperlink"/>
    <w:basedOn w:val="671"/>
    <w:uiPriority w:val="99"/>
    <w:unhideWhenUsed/>
    <w:rPr>
      <w:color w:val="0000ff"/>
      <w:u w:val="single"/>
    </w:rPr>
  </w:style>
  <w:style w:type="character" w:styleId="700" w:customStyle="1">
    <w:name w:val="Unresolved Mention"/>
    <w:basedOn w:val="67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ikoturs.ru/" TargetMode="External"/><Relationship Id="rId10" Type="http://schemas.openxmlformats.org/officeDocument/2006/relationships/hyperlink" Target="https://vk.com/niko.tours" TargetMode="External"/><Relationship Id="rId11" Type="http://schemas.openxmlformats.org/officeDocument/2006/relationships/hyperlink" Target="https://t.me/niko_tours" TargetMode="External"/><Relationship Id="rId12" Type="http://schemas.openxmlformats.org/officeDocument/2006/relationships/hyperlink" Target="https://ok.ru/nikotour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Чапиковская</dc:creator>
  <cp:lastModifiedBy>Андрей Сомов</cp:lastModifiedBy>
  <cp:revision>12</cp:revision>
  <dcterms:created xsi:type="dcterms:W3CDTF">2025-05-22T10:13:00Z</dcterms:created>
  <dcterms:modified xsi:type="dcterms:W3CDTF">2025-05-30T11:16:24Z</dcterms:modified>
</cp:coreProperties>
</file>